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National Chung Hsing University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Computer and Information Network Center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Website Broken Link Scanning Service Survey Form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 w:right="480" w:firstLine="0"/>
        <w:jc w:val="left"/>
        <w:rPr>
          <w:rFonts w:ascii="Arial" w:cs="Arial" w:eastAsia="Arial" w:hAnsi="Arial"/>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No：</w:t>
          </w:r>
        </w:sdtContent>
      </w:sdt>
      <w:r w:rsidDel="00000000" w:rsidR="00000000" w:rsidRPr="00000000">
        <w:rPr>
          <w:rtl w:val="0"/>
        </w:rPr>
      </w:r>
    </w:p>
    <w:tbl>
      <w:tblPr>
        <w:tblStyle w:val="Table1"/>
        <w:tblW w:w="9705.0" w:type="dxa"/>
        <w:jc w:val="left"/>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905"/>
        <w:gridCol w:w="2550"/>
        <w:gridCol w:w="255"/>
        <w:gridCol w:w="1560"/>
        <w:gridCol w:w="3435"/>
        <w:tblGridChange w:id="0">
          <w:tblGrid>
            <w:gridCol w:w="1905"/>
            <w:gridCol w:w="2550"/>
            <w:gridCol w:w="255"/>
            <w:gridCol w:w="1560"/>
            <w:gridCol w:w="3435"/>
          </w:tblGrid>
        </w:tblGridChange>
      </w:tblGrid>
      <w:tr>
        <w:trPr>
          <w:cantSplit w:val="0"/>
          <w:trHeight w:val="712" w:hRule="atLeast"/>
          <w:tblHeader w:val="0"/>
        </w:trPr>
        <w:tc>
          <w:tcPr>
            <w:gridSpan w:val="5"/>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righ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240" w:firstLine="0"/>
              <w:jc w:val="right"/>
              <w:rPr>
                <w:rFonts w:ascii="Arial" w:cs="Arial" w:eastAsia="Arial" w:hAnsi="Arial"/>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sz w:val="24"/>
                    <w:szCs w:val="24"/>
                    <w:rtl w:val="0"/>
                  </w:rPr>
                  <w:t xml:space="preserve">Apply Date (Y/M/D)：   </w:t>
                </w:r>
              </w:sdtContent>
            </w:sdt>
            <w:sdt>
              <w:sdtPr>
                <w:tag w:val="goog_rdk_2"/>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sdtContent>
            </w:sdt>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Name</w:t>
            </w: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Department</w:t>
            </w:r>
            <w:r w:rsidDel="00000000" w:rsidR="00000000" w:rsidRPr="00000000">
              <w:rPr>
                <w:rtl w:val="0"/>
              </w:rPr>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Contact phone</w:t>
            </w: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Email</w:t>
            </w: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24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Submit the website domain name</w:t>
            </w:r>
            <w:r w:rsidDel="00000000" w:rsidR="00000000" w:rsidRPr="00000000">
              <w:rPr>
                <w:rtl w:val="0"/>
              </w:rPr>
            </w:r>
          </w:p>
        </w:tc>
      </w:tr>
      <w:tr>
        <w:trPr>
          <w:cantSplit w:val="0"/>
          <w:trHeight w:val="2898" w:hRule="atLeast"/>
          <w:tblHeader w:val="0"/>
        </w:trPr>
        <w:tc>
          <w:tcPr>
            <w:gridSpan w:val="5"/>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 www.nchu.edu.tw</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12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Note</w:t>
            </w:r>
            <w:r w:rsidDel="00000000" w:rsidR="00000000" w:rsidRPr="00000000">
              <w:rPr>
                <w:rtl w:val="0"/>
              </w:rPr>
            </w:r>
          </w:p>
        </w:tc>
      </w:tr>
      <w:tr>
        <w:trPr>
          <w:cantSplit w:val="0"/>
          <w:trHeight w:val="1812" w:hRule="atLeast"/>
          <w:tblHeader w:val="0"/>
        </w:trPr>
        <w:tc>
          <w:tcPr>
            <w:gridSpan w:val="5"/>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Applicant signature</w:t>
            </w:r>
            <w:r w:rsidDel="00000000" w:rsidR="00000000" w:rsidRPr="00000000">
              <w:rPr>
                <w:rtl w:val="0"/>
              </w:rPr>
            </w:r>
          </w:p>
        </w:tc>
        <w:tc>
          <w:tcPr>
            <w:gridSpan w:val="2"/>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Supervisor signature</w:t>
            </w:r>
            <w:r w:rsidDel="00000000" w:rsidR="00000000" w:rsidRPr="00000000">
              <w:rPr>
                <w:rtl w:val="0"/>
              </w:rPr>
            </w:r>
          </w:p>
        </w:tc>
      </w:tr>
      <w:tr>
        <w:trPr>
          <w:cantSplit w:val="0"/>
          <w:trHeight w:val="883" w:hRule="atLeast"/>
          <w:tblHeader w:val="0"/>
        </w:trPr>
        <w:tc>
          <w:tcPr>
            <w:gridSpan w:val="3"/>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sz w:val="24"/>
              <w:szCs w:val="24"/>
              <w:rtl w:val="0"/>
            </w:rPr>
            <w:t xml:space="preserve">Recipient：</w:t>
          </w:r>
        </w:sdtContent>
      </w:sdt>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ab/>
        <w:tab/>
        <w:tab/>
        <w:tab/>
      </w:r>
      <w:sdt>
        <w:sdtPr>
          <w:tag w:val="goog_rdk_4"/>
        </w:sdtPr>
        <w:sdtContent>
          <w:r w:rsidDel="00000000" w:rsidR="00000000" w:rsidRPr="00000000">
            <w:rPr>
              <w:rFonts w:ascii="Arial Unicode MS" w:cs="Arial Unicode MS" w:eastAsia="Arial Unicode MS" w:hAnsi="Arial Unicode MS"/>
              <w:sz w:val="24"/>
              <w:szCs w:val="24"/>
              <w:rtl w:val="0"/>
            </w:rPr>
            <w:t xml:space="preserve">Receive Date：</w:t>
          </w:r>
        </w:sdtContent>
      </w:sdt>
      <w:r w:rsidDel="00000000" w:rsidR="00000000" w:rsidRPr="00000000">
        <w:rPr>
          <w:rtl w:val="0"/>
        </w:rPr>
      </w:r>
    </w:p>
    <w:p w:rsidR="00000000" w:rsidDel="00000000" w:rsidP="00000000" w:rsidRDefault="00000000" w:rsidRPr="00000000" w14:paraId="0000003D">
      <w:pPr>
        <w:widowControl w:val="0"/>
        <w:spacing w:after="240" w:before="240" w:lineRule="auto"/>
        <w:ind w:left="0" w:firstLine="0"/>
        <w:jc w:val="both"/>
        <w:rPr>
          <w:rFonts w:ascii="Arial" w:cs="Arial" w:eastAsia="Arial" w:hAnsi="Arial"/>
          <w:sz w:val="26"/>
          <w:szCs w:val="26"/>
        </w:rPr>
      </w:pPr>
      <w:sdt>
        <w:sdtPr>
          <w:tag w:val="goog_rdk_5"/>
        </w:sdtPr>
        <w:sdtContent>
          <w:r w:rsidDel="00000000" w:rsidR="00000000" w:rsidRPr="00000000">
            <w:rPr>
              <w:rFonts w:ascii="Arial Unicode MS" w:cs="Arial Unicode MS" w:eastAsia="Arial Unicode MS" w:hAnsi="Arial Unicode MS"/>
              <w:sz w:val="26"/>
              <w:szCs w:val="26"/>
              <w:rtl w:val="0"/>
            </w:rPr>
            <w:t xml:space="preserve">Note：</w:t>
          </w:r>
        </w:sdtContent>
      </w:sdt>
    </w:p>
    <w:p w:rsidR="00000000" w:rsidDel="00000000" w:rsidP="00000000" w:rsidRDefault="00000000" w:rsidRPr="00000000" w14:paraId="0000003E">
      <w:pPr>
        <w:widowControl w:val="0"/>
        <w:spacing w:after="240" w:before="240" w:lineRule="auto"/>
        <w:ind w:left="0"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Websites with domain names containing 'www' do not need to submit the form; we will proactively include them in the scanning list. (Ex : www.nchu.edu.tw).</w:t>
      </w:r>
    </w:p>
    <w:sectPr>
      <w:head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This form collects personal information solely for specific purposes and will not be used for any other purposes without the consent of the individual. No information will be disclosed, and it will be handled in accordance with the university's data retention and security control measures.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paragraph" w:styleId="頁首">
    <w:name w:val="頁首"/>
    <w:basedOn w:val="內文"/>
    <w:next w:val="頁首"/>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position w:val="-1"/>
      <w:sz w:val="20"/>
      <w:szCs w:val="20"/>
      <w:effect w:val="none"/>
      <w:vertAlign w:val="baseline"/>
      <w:cs w:val="0"/>
      <w:em w:val="none"/>
      <w:lang/>
    </w:rPr>
  </w:style>
  <w:style w:type="paragraph" w:styleId="頁尾">
    <w:name w:val="頁尾"/>
    <w:basedOn w:val="內文"/>
    <w:next w:val="頁尾"/>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position w:val="-1"/>
      <w:sz w:val="20"/>
      <w:szCs w:val="20"/>
      <w:effect w:val="none"/>
      <w:vertAlign w:val="baseline"/>
      <w:cs w:val="0"/>
      <w:em w:val="none"/>
      <w:lang/>
    </w:rPr>
  </w:style>
  <w:style w:type="paragraph" w:styleId="註解方塊文字">
    <w:name w:val="註解方塊文字"/>
    <w:basedOn w:val="內文"/>
    <w:next w:val="註解方塊文字"/>
    <w:autoRedefine w:val="0"/>
    <w:hidden w:val="0"/>
    <w:qFormat w:val="1"/>
    <w:pPr>
      <w:widowControl w:val="0"/>
      <w:suppressAutoHyphens w:val="1"/>
      <w:spacing w:line="1" w:lineRule="atLeast"/>
      <w:ind w:leftChars="-1" w:rightChars="0" w:firstLineChars="-1"/>
      <w:textDirection w:val="btLr"/>
      <w:textAlignment w:val="top"/>
      <w:outlineLvl w:val="0"/>
    </w:pPr>
    <w:rPr>
      <w:rFonts w:ascii="Cambria" w:cs="Times New Roman" w:eastAsia="新細明體" w:hAnsi="Cambria"/>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position w:val="-1"/>
      <w:sz w:val="18"/>
      <w:szCs w:val="18"/>
      <w:effect w:val="none"/>
      <w:vertAlign w:val="baseline"/>
      <w:cs w:val="0"/>
      <w:em w:val="none"/>
      <w:lang/>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n6Qe6NjfTna0/dI2rGsgcXVP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U1fS0NtRGNJVW5IWjk0Z3JHYXJkbjRxOWtYOU1YNG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2012-02-07T07:08:00Z</dcterms:created>
  <dc:creator>tintin</dc:creator>
</cp:coreProperties>
</file>